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5630E7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p w:rsidR="005630E7" w:rsidRPr="005630E7" w:rsidRDefault="005630E7" w:rsidP="005630E7">
      <w:pPr>
        <w:rPr>
          <w:rFonts w:cs="Arial"/>
          <w:sz w:val="40"/>
          <w:szCs w:val="40"/>
          <w:lang w:eastAsia="es-ES"/>
        </w:rPr>
      </w:pPr>
    </w:p>
    <w:p w:rsidR="005630E7" w:rsidRDefault="005630E7" w:rsidP="005630E7">
      <w:pPr>
        <w:rPr>
          <w:rFonts w:cs="Arial"/>
          <w:sz w:val="40"/>
          <w:szCs w:val="40"/>
          <w:lang w:eastAsia="es-ES"/>
        </w:rPr>
      </w:pPr>
    </w:p>
    <w:p w:rsidR="005630E7" w:rsidRPr="008F67AE" w:rsidRDefault="005630E7" w:rsidP="005630E7">
      <w:pPr>
        <w:autoSpaceDE w:val="0"/>
        <w:autoSpaceDN w:val="0"/>
        <w:adjustRightInd w:val="0"/>
        <w:spacing w:after="60"/>
        <w:jc w:val="both"/>
        <w:rPr>
          <w:rFonts w:cs="Arial"/>
        </w:rPr>
      </w:pPr>
      <w:bookmarkStart w:id="0" w:name="_GoBack"/>
      <w:bookmarkEnd w:id="0"/>
      <w:r w:rsidRPr="008F67AE">
        <w:rPr>
          <w:rFonts w:cs="Arial"/>
        </w:rPr>
        <w:t xml:space="preserve">Caldrà presentar una proposta tècnica per a la realització de l’objecte del contracte que compleixi els requeriments descrits en el prescripcions tècniques. </w:t>
      </w:r>
    </w:p>
    <w:p w:rsidR="005630E7" w:rsidRPr="008F67AE" w:rsidRDefault="005630E7" w:rsidP="005630E7">
      <w:pPr>
        <w:autoSpaceDE w:val="0"/>
        <w:autoSpaceDN w:val="0"/>
        <w:adjustRightInd w:val="0"/>
        <w:spacing w:after="60"/>
        <w:jc w:val="both"/>
        <w:rPr>
          <w:rFonts w:cs="Arial"/>
        </w:rPr>
      </w:pPr>
      <w:r w:rsidRPr="008F67AE">
        <w:rPr>
          <w:rFonts w:cs="Arial"/>
        </w:rPr>
        <w:t>Aquesta proposta tècnica es qualificarà mitjançant informe tècnic com a apta o no apta:</w:t>
      </w:r>
    </w:p>
    <w:p w:rsidR="005630E7" w:rsidRPr="008F67AE" w:rsidRDefault="005630E7" w:rsidP="005630E7">
      <w:pPr>
        <w:pStyle w:val="Pargrafdellista"/>
        <w:numPr>
          <w:ilvl w:val="0"/>
          <w:numId w:val="13"/>
        </w:numPr>
        <w:spacing w:after="60" w:line="240" w:lineRule="auto"/>
        <w:contextualSpacing w:val="0"/>
        <w:jc w:val="both"/>
        <w:rPr>
          <w:rFonts w:cs="Arial"/>
        </w:rPr>
      </w:pPr>
      <w:r w:rsidRPr="008F67AE">
        <w:rPr>
          <w:rFonts w:cs="Arial"/>
        </w:rPr>
        <w:t>En cas de qualificar-se com a no apta serà motiu d’exclusió de la licitació.</w:t>
      </w:r>
    </w:p>
    <w:p w:rsidR="005630E7" w:rsidRPr="008F67AE" w:rsidRDefault="005630E7" w:rsidP="005630E7">
      <w:pPr>
        <w:pStyle w:val="Pargrafdellista"/>
        <w:numPr>
          <w:ilvl w:val="0"/>
          <w:numId w:val="13"/>
        </w:numPr>
        <w:spacing w:after="60" w:line="240" w:lineRule="auto"/>
        <w:contextualSpacing w:val="0"/>
        <w:jc w:val="both"/>
        <w:rPr>
          <w:rFonts w:cs="Arial"/>
        </w:rPr>
      </w:pPr>
      <w:r w:rsidRPr="008F67AE">
        <w:rPr>
          <w:rFonts w:cs="Arial"/>
        </w:rPr>
        <w:t>En cas de qualificar-se com a apta, s’aplicaran els criteris d’adjudicació que s’estableixen a continuació.</w:t>
      </w:r>
    </w:p>
    <w:p w:rsidR="005630E7" w:rsidRPr="008F67AE" w:rsidRDefault="005630E7" w:rsidP="005630E7">
      <w:pPr>
        <w:jc w:val="both"/>
        <w:rPr>
          <w:rFonts w:cs="Arial"/>
        </w:rPr>
      </w:pPr>
    </w:p>
    <w:p w:rsidR="005630E7" w:rsidRPr="008F67AE" w:rsidRDefault="005630E7" w:rsidP="005630E7">
      <w:pPr>
        <w:jc w:val="both"/>
        <w:rPr>
          <w:rFonts w:cs="Arial"/>
        </w:rPr>
      </w:pPr>
    </w:p>
    <w:p w:rsidR="005630E7" w:rsidRPr="008F67AE" w:rsidRDefault="005630E7" w:rsidP="005630E7">
      <w:pPr>
        <w:pStyle w:val="Pargrafdellista"/>
        <w:numPr>
          <w:ilvl w:val="0"/>
          <w:numId w:val="12"/>
        </w:numPr>
        <w:spacing w:afterLines="60" w:after="144" w:line="280" w:lineRule="exact"/>
        <w:contextualSpacing w:val="0"/>
        <w:jc w:val="both"/>
        <w:rPr>
          <w:rFonts w:cs="Arial"/>
          <w:b/>
          <w:u w:val="single"/>
        </w:rPr>
      </w:pPr>
      <w:r w:rsidRPr="008F67AE">
        <w:rPr>
          <w:rFonts w:cs="Arial"/>
          <w:b/>
          <w:u w:val="single"/>
        </w:rPr>
        <w:t>Criteris d’adjudicació de valoració automàtica (màxim 100 punts)</w:t>
      </w:r>
    </w:p>
    <w:p w:rsidR="005630E7" w:rsidRPr="008F67AE" w:rsidRDefault="005630E7" w:rsidP="005630E7">
      <w:pPr>
        <w:spacing w:afterLines="60" w:after="144"/>
        <w:ind w:firstLine="360"/>
        <w:rPr>
          <w:rFonts w:cs="Arial"/>
          <w:b/>
          <w:bCs/>
        </w:rPr>
      </w:pPr>
      <w:r w:rsidRPr="008F67AE">
        <w:rPr>
          <w:rFonts w:cs="Arial"/>
          <w:b/>
        </w:rPr>
        <w:t>1.1 Valoració econòmica: 100</w:t>
      </w:r>
      <w:r w:rsidRPr="008F67AE">
        <w:rPr>
          <w:rFonts w:cs="Arial"/>
          <w:b/>
          <w:bCs/>
        </w:rPr>
        <w:t xml:space="preserve"> punts </w:t>
      </w:r>
    </w:p>
    <w:p w:rsidR="005630E7" w:rsidRPr="008F67AE" w:rsidRDefault="005630E7" w:rsidP="005630E7">
      <w:pPr>
        <w:spacing w:afterLines="60" w:after="144"/>
        <w:ind w:firstLine="360"/>
        <w:rPr>
          <w:rFonts w:cs="Arial"/>
        </w:rPr>
      </w:pPr>
      <w:r w:rsidRPr="008F67AE">
        <w:rPr>
          <w:rFonts w:cs="Arial"/>
        </w:rPr>
        <w:t>Es valorarà el preu de sortida de la manera següent:</w:t>
      </w:r>
    </w:p>
    <w:p w:rsidR="005630E7" w:rsidRPr="008F67AE" w:rsidRDefault="005630E7" w:rsidP="005630E7">
      <w:pPr>
        <w:numPr>
          <w:ilvl w:val="0"/>
          <w:numId w:val="14"/>
        </w:numPr>
        <w:spacing w:afterLines="60" w:after="144" w:line="240" w:lineRule="auto"/>
        <w:jc w:val="both"/>
        <w:rPr>
          <w:rFonts w:cs="Arial"/>
        </w:rPr>
      </w:pPr>
      <w:r w:rsidRPr="008F67AE">
        <w:rPr>
          <w:rFonts w:cs="Arial"/>
        </w:rPr>
        <w:t>L’oferta més econòmica rebrà la màxima puntuació</w:t>
      </w:r>
    </w:p>
    <w:p w:rsidR="005630E7" w:rsidRPr="008F67AE" w:rsidRDefault="005630E7" w:rsidP="005630E7">
      <w:pPr>
        <w:numPr>
          <w:ilvl w:val="0"/>
          <w:numId w:val="14"/>
        </w:numPr>
        <w:spacing w:afterLines="60" w:after="144" w:line="240" w:lineRule="auto"/>
        <w:jc w:val="both"/>
        <w:rPr>
          <w:rFonts w:cs="Arial"/>
        </w:rPr>
      </w:pPr>
      <w:r w:rsidRPr="008F67AE">
        <w:rPr>
          <w:rFonts w:cs="Arial"/>
        </w:rPr>
        <w:t>La resta d’ofertes rebran una puntuació proporcional d’acord amb el diferencial de percentatges respecte a l’oferta amb més puntuació, que es calcularà mitjançant la fórmula següent:</w:t>
      </w:r>
    </w:p>
    <w:p w:rsidR="005630E7" w:rsidRPr="008F67AE" w:rsidRDefault="005630E7" w:rsidP="005630E7">
      <w:pPr>
        <w:pStyle w:val="Default"/>
        <w:spacing w:afterLines="60" w:after="144"/>
        <w:jc w:val="center"/>
        <w:rPr>
          <w:b/>
          <w:bCs/>
          <w:sz w:val="22"/>
          <w:szCs w:val="22"/>
        </w:rPr>
      </w:pPr>
      <w:r w:rsidRPr="008F67AE">
        <w:rPr>
          <w:b/>
          <w:bCs/>
          <w:sz w:val="22"/>
          <w:szCs w:val="22"/>
        </w:rPr>
        <w:t>Puntuació Licitador = 100 x (preu de l’oferta més baixa / preu ofert pel licitador)</w:t>
      </w:r>
    </w:p>
    <w:p w:rsidR="00F454D8" w:rsidRPr="005630E7" w:rsidRDefault="00F454D8" w:rsidP="005630E7">
      <w:pPr>
        <w:tabs>
          <w:tab w:val="left" w:pos="3360"/>
        </w:tabs>
        <w:jc w:val="both"/>
        <w:rPr>
          <w:rFonts w:cs="Arial"/>
          <w:sz w:val="40"/>
          <w:szCs w:val="40"/>
          <w:lang w:eastAsia="es-ES"/>
        </w:rPr>
      </w:pPr>
    </w:p>
    <w:sectPr w:rsidR="00F454D8" w:rsidRPr="005630E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5137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692EFB"/>
    <w:multiLevelType w:val="hybridMultilevel"/>
    <w:tmpl w:val="91201246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10E83"/>
    <w:multiLevelType w:val="hybridMultilevel"/>
    <w:tmpl w:val="F534919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70E6142"/>
    <w:multiLevelType w:val="hybridMultilevel"/>
    <w:tmpl w:val="5F92DEA6"/>
    <w:lvl w:ilvl="0" w:tplc="1A7079F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Theme="minorHAnsi" w:eastAsia="Times New Roman" w:hAnsiTheme="minorHAnsi" w:cs="Arial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3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630E7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BEF6F9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99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  <w:style w:type="paragraph" w:customStyle="1" w:styleId="Default">
    <w:name w:val="Default"/>
    <w:rsid w:val="005630E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892792-5B78-47EC-999E-224448B199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F4C4E-10FB-49DE-A37E-797FDD609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B7D26C-32CD-437B-9119-764DA3BB9B8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7</cp:revision>
  <cp:lastPrinted>2018-12-18T08:58:00Z</cp:lastPrinted>
  <dcterms:created xsi:type="dcterms:W3CDTF">2022-06-20T12:59:00Z</dcterms:created>
  <dcterms:modified xsi:type="dcterms:W3CDTF">2024-11-21T13:56:00Z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